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9E" w:rsidRDefault="00EE1D9E" w:rsidP="00EE1D9E">
      <w:pPr>
        <w:pStyle w:val="NormalWeb"/>
        <w:spacing w:before="0" w:beforeAutospacing="0" w:after="0" w:afterAutospacing="0"/>
        <w:rPr>
          <w:color w:val="000000" w:themeColor="text1"/>
          <w:kern w:val="24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  <w:kern w:val="24"/>
        </w:rPr>
      </w:pPr>
      <w:r>
        <w:rPr>
          <w:b/>
          <w:color w:val="C0504D" w:themeColor="accent2"/>
          <w:kern w:val="24"/>
        </w:rPr>
        <w:t xml:space="preserve">TTK </w:t>
      </w:r>
      <w:r w:rsidR="00D01517">
        <w:rPr>
          <w:b/>
          <w:color w:val="C0504D" w:themeColor="accent2"/>
          <w:kern w:val="24"/>
        </w:rPr>
        <w:t>198</w:t>
      </w:r>
      <w:r>
        <w:rPr>
          <w:b/>
          <w:color w:val="C0504D" w:themeColor="accent2"/>
          <w:kern w:val="24"/>
        </w:rPr>
        <w:t xml:space="preserve"> BİLDİRİMİ</w:t>
      </w:r>
    </w:p>
    <w:p w:rsidR="00EE1D9E" w:rsidRPr="00EE7142" w:rsidRDefault="00EE1D9E" w:rsidP="00EE1D9E">
      <w:pPr>
        <w:pStyle w:val="NormalWeb"/>
        <w:spacing w:before="0" w:beforeAutospacing="0" w:after="0" w:afterAutospacing="0"/>
        <w:rPr>
          <w:color w:val="C0504D" w:themeColor="accent2"/>
          <w:kern w:val="24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NO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TARİHİ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 xml:space="preserve">TOPLANTIYA KATILANLAR </w:t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Yönetim kurulu şirket merkezinde toplanarak aşağıdaki kararları almışlardır.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r w:rsidRPr="005D1848">
        <w:rPr>
          <w:b/>
          <w:color w:val="C0504D" w:themeColor="accent2"/>
          <w:kern w:val="24"/>
        </w:rPr>
        <w:t> </w:t>
      </w:r>
    </w:p>
    <w:p w:rsidR="00EE1D9E" w:rsidRDefault="00D01517" w:rsidP="00D01517">
      <w:pPr>
        <w:pStyle w:val="NormalWeb"/>
        <w:spacing w:before="0" w:beforeAutospacing="0" w:after="0" w:afterAutospacing="0"/>
        <w:jc w:val="both"/>
        <w:rPr>
          <w:b/>
          <w:iCs/>
        </w:rPr>
      </w:pPr>
      <w:r w:rsidRPr="00D01517">
        <w:rPr>
          <w:b/>
          <w:iCs/>
        </w:rPr>
        <w:t xml:space="preserve">Türk Ticaret Kanunu’ </w:t>
      </w:r>
      <w:proofErr w:type="spellStart"/>
      <w:r w:rsidRPr="00D01517">
        <w:rPr>
          <w:b/>
          <w:iCs/>
        </w:rPr>
        <w:t>nda</w:t>
      </w:r>
      <w:proofErr w:type="spellEnd"/>
      <w:r w:rsidRPr="00D01517">
        <w:rPr>
          <w:b/>
          <w:iCs/>
        </w:rPr>
        <w:t xml:space="preserve"> yer alan tanımlamaya uygun olarak Şirketler Topluluğu Üyesi olan  şirketimizin ortaklık yapısında meydana gelen değişiklik sonrası </w:t>
      </w:r>
      <w:proofErr w:type="gramStart"/>
      <w:r w:rsidRPr="00D01517">
        <w:rPr>
          <w:b/>
          <w:iCs/>
        </w:rPr>
        <w:t>………………………………………………..</w:t>
      </w:r>
      <w:proofErr w:type="spellStart"/>
      <w:proofErr w:type="gramEnd"/>
      <w:r w:rsidRPr="00D01517">
        <w:rPr>
          <w:b/>
          <w:iCs/>
        </w:rPr>
        <w:t>nin</w:t>
      </w:r>
      <w:proofErr w:type="spellEnd"/>
      <w:r w:rsidRPr="00D01517">
        <w:rPr>
          <w:b/>
          <w:iCs/>
        </w:rPr>
        <w:t xml:space="preserve"> şirketteki sermaye payı  % …………… iken % </w:t>
      </w:r>
      <w:proofErr w:type="gramStart"/>
      <w:r w:rsidRPr="00D01517">
        <w:rPr>
          <w:b/>
          <w:iCs/>
        </w:rPr>
        <w:t>……………</w:t>
      </w:r>
      <w:proofErr w:type="gramEnd"/>
      <w:r w:rsidRPr="00D01517">
        <w:rPr>
          <w:b/>
          <w:iCs/>
        </w:rPr>
        <w:t xml:space="preserve"> </w:t>
      </w:r>
      <w:proofErr w:type="gramStart"/>
      <w:r w:rsidRPr="00D01517">
        <w:rPr>
          <w:b/>
          <w:iCs/>
        </w:rPr>
        <w:t>olmuştur</w:t>
      </w:r>
      <w:proofErr w:type="gramEnd"/>
      <w:r w:rsidRPr="00D01517">
        <w:rPr>
          <w:b/>
          <w:iCs/>
        </w:rPr>
        <w:t>.</w:t>
      </w:r>
      <w:r w:rsidR="00D00955">
        <w:rPr>
          <w:b/>
          <w:iCs/>
        </w:rPr>
        <w:t xml:space="preserve"> </w:t>
      </w:r>
      <w:r w:rsidR="00EE1D9E" w:rsidRPr="00EE7142">
        <w:rPr>
          <w:b/>
          <w:iCs/>
        </w:rPr>
        <w:t xml:space="preserve">T.T.K </w:t>
      </w:r>
      <w:r>
        <w:rPr>
          <w:b/>
          <w:iCs/>
        </w:rPr>
        <w:t>198</w:t>
      </w:r>
      <w:r w:rsidR="00EE1D9E" w:rsidRPr="00EE7142">
        <w:rPr>
          <w:b/>
          <w:iCs/>
        </w:rPr>
        <w:t>.maddesi gereği durumun tescil ve ilan edilmesine oybirliği / oyçokluğu ile karar verilmiştir.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bookmarkStart w:id="0" w:name="_GoBack"/>
      <w:bookmarkEnd w:id="0"/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Pr="00EE7142" w:rsidRDefault="00EE1D9E" w:rsidP="00EE1D9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>Yönetim Kurulu Üyesi</w:t>
      </w:r>
      <w:r w:rsidRPr="00EE7142">
        <w:rPr>
          <w:b/>
          <w:color w:val="000000" w:themeColor="text1"/>
          <w:kern w:val="24"/>
        </w:rPr>
        <w:tab/>
        <w:t>Yönetim Kurulu Üyesi</w:t>
      </w:r>
    </w:p>
    <w:p w:rsidR="00EE1D9E" w:rsidRPr="00E93CAA" w:rsidRDefault="00EE1D9E" w:rsidP="00EE1D9E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 w:rsidRPr="00EE7142">
        <w:rPr>
          <w:b/>
          <w:color w:val="000000" w:themeColor="text1"/>
          <w:kern w:val="24"/>
        </w:rPr>
        <w:t xml:space="preserve">İMZA </w:t>
      </w:r>
      <w:r w:rsidRPr="00EE7142">
        <w:rPr>
          <w:b/>
          <w:color w:val="000000" w:themeColor="text1"/>
          <w:kern w:val="24"/>
        </w:rPr>
        <w:tab/>
        <w:t xml:space="preserve">                     </w:t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  <w:r w:rsidRPr="00EE1D9E">
        <w:rPr>
          <w:b/>
          <w:bCs/>
          <w:color w:val="C0504D" w:themeColor="accent2"/>
        </w:rPr>
        <w:t>DİKKAT!</w:t>
      </w:r>
    </w:p>
    <w:p w:rsidR="00436E80" w:rsidRPr="00EE1D9E" w:rsidRDefault="00436E80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</w:p>
    <w:p w:rsidR="00436E80" w:rsidRDefault="00436E80" w:rsidP="0043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kararının altında şirket ortağı veya müdür/genel müdür ya da yönetim kurulu üyeleri dışından bir kişinin imzası bulunamaz.</w:t>
      </w:r>
    </w:p>
    <w:p w:rsidR="00EE1D9E" w:rsidRPr="00FB4A27" w:rsidRDefault="00EE1D9E" w:rsidP="00EE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Tüm yönetim kurulu üyelerinin karar altında adının açılm</w:t>
      </w:r>
      <w:r w:rsidR="00CE7B09">
        <w:rPr>
          <w:rFonts w:ascii="Times New Roman" w:hAnsi="Times New Roman" w:cs="Times New Roman"/>
          <w:sz w:val="24"/>
          <w:szCs w:val="24"/>
        </w:rPr>
        <w:t>ası ve katılmayan üyeler için “</w:t>
      </w:r>
      <w:r w:rsidRPr="00FB4A27">
        <w:rPr>
          <w:rFonts w:ascii="Times New Roman" w:hAnsi="Times New Roman" w:cs="Times New Roman"/>
          <w:sz w:val="24"/>
          <w:szCs w:val="24"/>
        </w:rPr>
        <w:t>katılmadı” yazılarak üyeden haberdarlık yazısı getirilmesi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D9E" w:rsidRPr="00FB4A27" w:rsidRDefault="00EE1D9E" w:rsidP="00EE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Yönetim kurulunda tüzel</w:t>
      </w:r>
      <w:r w:rsidR="00436E80">
        <w:rPr>
          <w:rFonts w:ascii="Times New Roman" w:hAnsi="Times New Roman" w:cs="Times New Roman"/>
          <w:sz w:val="24"/>
          <w:szCs w:val="24"/>
        </w:rPr>
        <w:t xml:space="preserve"> kişi üye var ise kararın altın</w:t>
      </w:r>
      <w:r w:rsidRPr="00FB4A27">
        <w:rPr>
          <w:rFonts w:ascii="Times New Roman" w:hAnsi="Times New Roman" w:cs="Times New Roman"/>
          <w:sz w:val="24"/>
          <w:szCs w:val="24"/>
        </w:rPr>
        <w:t xml:space="preserve">a tüzel kişi üyenin </w:t>
      </w:r>
      <w:proofErr w:type="spellStart"/>
      <w:r w:rsidRPr="00FB4A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B4A27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6D38B6" w:rsidRDefault="006D38B6" w:rsidP="006D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toplantılarında vekaleten imza atılamaz. (TTK Madde 390/2)</w:t>
      </w:r>
    </w:p>
    <w:p w:rsidR="006D38B6" w:rsidRDefault="006D38B6" w:rsidP="006D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220406" w:rsidRDefault="00220406"/>
    <w:sectPr w:rsidR="0022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9E"/>
    <w:rsid w:val="00220406"/>
    <w:rsid w:val="003F4F10"/>
    <w:rsid w:val="00436E80"/>
    <w:rsid w:val="006D38B6"/>
    <w:rsid w:val="00CE7B09"/>
    <w:rsid w:val="00D00955"/>
    <w:rsid w:val="00D01517"/>
    <w:rsid w:val="00E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729"/>
  <w15:docId w15:val="{78FE7843-F7A1-4C3E-A898-9C2D37E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0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Haktan ATAMER</cp:lastModifiedBy>
  <cp:revision>2</cp:revision>
  <dcterms:created xsi:type="dcterms:W3CDTF">2017-06-28T12:09:00Z</dcterms:created>
  <dcterms:modified xsi:type="dcterms:W3CDTF">2017-06-28T12:09:00Z</dcterms:modified>
</cp:coreProperties>
</file>