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9E" w:rsidRDefault="0012299E" w:rsidP="00122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</w:pPr>
    </w:p>
    <w:p w:rsidR="0055473B" w:rsidRPr="008B1C8D" w:rsidRDefault="008B1C8D" w:rsidP="008B1C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</w:rPr>
      </w:pPr>
      <w:proofErr w:type="gramStart"/>
      <w:r>
        <w:rPr>
          <w:b/>
        </w:rPr>
        <w:t>..........</w:t>
      </w:r>
      <w:proofErr w:type="gramEnd"/>
      <w:r>
        <w:rPr>
          <w:b/>
        </w:rPr>
        <w:t xml:space="preserve"> Limited Şirketini</w:t>
      </w:r>
      <w:r w:rsidR="00E5730E">
        <w:rPr>
          <w:b/>
        </w:rPr>
        <w:t>n</w:t>
      </w:r>
      <w:proofErr w:type="gramStart"/>
      <w:r w:rsidR="00E5730E">
        <w:rPr>
          <w:b/>
        </w:rPr>
        <w:t>............</w:t>
      </w:r>
      <w:proofErr w:type="gramEnd"/>
      <w:r w:rsidR="00E5730E">
        <w:rPr>
          <w:b/>
        </w:rPr>
        <w:t xml:space="preserve"> Tarihinde Yapılan</w:t>
      </w:r>
      <w:r>
        <w:rPr>
          <w:b/>
        </w:rPr>
        <w:t xml:space="preserve"> Olağanüstü Genel Kurul Toplantı Tutanağı</w:t>
      </w:r>
    </w:p>
    <w:p w:rsidR="0055473B" w:rsidRDefault="0055473B" w:rsidP="0055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b/>
        </w:rPr>
      </w:pPr>
      <w:r>
        <w:rPr>
          <w:b/>
        </w:rPr>
        <w:t xml:space="preserve">     </w:t>
      </w:r>
    </w:p>
    <w:p w:rsidR="0055473B" w:rsidRDefault="0055473B" w:rsidP="0055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proofErr w:type="gramStart"/>
      <w:r>
        <w:t>...............</w:t>
      </w:r>
      <w:proofErr w:type="gramEnd"/>
      <w:r>
        <w:t xml:space="preserve"> Limited Şirketinin olağanüstü genel kurul toplantısı </w:t>
      </w:r>
      <w:proofErr w:type="gramStart"/>
      <w:r>
        <w:t>........</w:t>
      </w:r>
      <w:proofErr w:type="gramEnd"/>
      <w:r>
        <w:t xml:space="preserve"> tarihinde, saat </w:t>
      </w:r>
      <w:proofErr w:type="gramStart"/>
      <w:r>
        <w:t>.......</w:t>
      </w:r>
      <w:proofErr w:type="gramEnd"/>
      <w:r>
        <w:t xml:space="preserve"> de, şirket merkez adresi olan </w:t>
      </w:r>
      <w:proofErr w:type="gramStart"/>
      <w:r>
        <w:t>...............</w:t>
      </w:r>
      <w:proofErr w:type="gramEnd"/>
      <w:r>
        <w:t xml:space="preserve"> </w:t>
      </w:r>
      <w:proofErr w:type="gramStart"/>
      <w:r>
        <w:t>................</w:t>
      </w:r>
      <w:proofErr w:type="gramEnd"/>
      <w:r>
        <w:t xml:space="preserve"> adresinde yapılmıştır.</w:t>
      </w:r>
    </w:p>
    <w:p w:rsidR="00450931" w:rsidRDefault="0055473B" w:rsidP="00450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ab/>
      </w:r>
    </w:p>
    <w:p w:rsidR="00450931" w:rsidRDefault="00450931" w:rsidP="00450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b/>
        </w:rPr>
      </w:pPr>
      <w:r>
        <w:rPr>
          <w:color w:val="FF0000"/>
        </w:rPr>
        <w:t>*</w:t>
      </w:r>
      <w:r>
        <w:rPr>
          <w:b/>
          <w:color w:val="FF0000"/>
        </w:rPr>
        <w:t>Çağrılı genel kurul olması durumunda aşağıdaki paragraf yazılmalıdır;</w:t>
      </w:r>
    </w:p>
    <w:p w:rsidR="00450931" w:rsidRDefault="00450931" w:rsidP="00450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 xml:space="preserve">Toplantıya ait çağrı; kanun ve esas sözleşmede öngörüldüğü gibi ve gündemi de ihtiva edecek şekilde, Türkiye Ticaret Sicili Gazetesinin </w:t>
      </w:r>
      <w:proofErr w:type="gramStart"/>
      <w:r>
        <w:t>.......</w:t>
      </w:r>
      <w:proofErr w:type="gramEnd"/>
      <w:r>
        <w:t xml:space="preserve"> tarih ve </w:t>
      </w:r>
      <w:proofErr w:type="gramStart"/>
      <w:r>
        <w:t>..........</w:t>
      </w:r>
      <w:proofErr w:type="gramEnd"/>
      <w:r>
        <w:t xml:space="preserve"> sayılı nüshasında ilân edilmek suretiyle ayrıca pay sahiplerine taahhütlü mektupla, toplantı gün ve gündeminin bildirilmesi suretiyle süresi içinde yapılmıştır. Hazır bulunanlar listesinin  tetkikinde, şirket paylarının  </w:t>
      </w:r>
      <w:proofErr w:type="gramStart"/>
      <w:r>
        <w:t>…….</w:t>
      </w:r>
      <w:proofErr w:type="gramEnd"/>
      <w:r>
        <w:t xml:space="preserve">toplam itibari değerinin; toplam itibari değeri ......... TL olan, </w:t>
      </w:r>
      <w:proofErr w:type="gramStart"/>
      <w:r>
        <w:t>……</w:t>
      </w:r>
      <w:proofErr w:type="gramEnd"/>
      <w:r>
        <w:t xml:space="preserve">payın temsilen, toplam itibari değeri......... TL olan </w:t>
      </w:r>
      <w:proofErr w:type="gramStart"/>
      <w:r>
        <w:t>…….</w:t>
      </w:r>
      <w:proofErr w:type="gramEnd"/>
      <w:r>
        <w:t>payın  asaleten olmak üzere toplantıda temsil edildiği ve böylece gerek Kanun gerekse esas sözleşmede öngörülen asgari toplantı nisabının mevcut olduğunun anlaşılması üzerine toplantı</w:t>
      </w:r>
      <w:r w:rsidR="00480BB3">
        <w:t xml:space="preserve"> şirket müdürü</w:t>
      </w:r>
      <w:r>
        <w:t xml:space="preserve"> ........... tarafından açılarak gündemin görüşülmesine geçilmiştir.</w:t>
      </w:r>
    </w:p>
    <w:p w:rsidR="00450931" w:rsidRDefault="00450931" w:rsidP="00450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</w:p>
    <w:p w:rsidR="0055473B" w:rsidRDefault="00450931" w:rsidP="0055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b/>
        </w:rPr>
      </w:pPr>
      <w:r>
        <w:rPr>
          <w:b/>
          <w:color w:val="FF0000"/>
        </w:rPr>
        <w:t>* Çağrısız genel kurul olması durumunda ise yukarıdaki paragraf yerine aşağıdaki paragraf yazılmalıdır;</w:t>
      </w:r>
    </w:p>
    <w:p w:rsidR="00480BB3" w:rsidRDefault="00480BB3" w:rsidP="00480BB3">
      <w:pPr>
        <w:ind w:firstLine="567"/>
        <w:jc w:val="both"/>
      </w:pPr>
      <w:r>
        <w:t xml:space="preserve">Toplantı </w:t>
      </w:r>
      <w:proofErr w:type="spellStart"/>
      <w:r>
        <w:t>T.T.K’nun</w:t>
      </w:r>
      <w:proofErr w:type="spellEnd"/>
      <w:r>
        <w:t xml:space="preserve"> 617. Maddesine göre t</w:t>
      </w:r>
      <w:r w:rsidR="00946B56">
        <w:t>üm ortakların hazır bulunduğu,</w:t>
      </w:r>
      <w:r>
        <w:t xml:space="preserve"> çağrısız olarak toplandığı ve toplantıya ait hiçbir itirazın olmadığı tespit edilmiştir. Hazır bulunanlar listesinin  tetkikinde, şirket paylarının  </w:t>
      </w:r>
      <w:proofErr w:type="gramStart"/>
      <w:r>
        <w:t>…….</w:t>
      </w:r>
      <w:proofErr w:type="gramEnd"/>
      <w:r>
        <w:t xml:space="preserve">toplam itibari değerinin; toplam itibari değeri ......... TL olan, </w:t>
      </w:r>
      <w:proofErr w:type="gramStart"/>
      <w:r>
        <w:t>……</w:t>
      </w:r>
      <w:proofErr w:type="gramEnd"/>
      <w:r>
        <w:t xml:space="preserve">payın temsilen, toplam itibari değeri......... TL olan </w:t>
      </w:r>
      <w:proofErr w:type="gramStart"/>
      <w:r>
        <w:t>…….</w:t>
      </w:r>
      <w:proofErr w:type="gramEnd"/>
      <w:r>
        <w:t xml:space="preserve">payın  asaleten olmak üzere toplantıda temsil edildiğinin anlaşılması üzerine toplantı şirket müdürü ........... tarafından açılarak gündemin görüşülmesine geçilmiştir. </w:t>
      </w:r>
      <w:proofErr w:type="gramStart"/>
      <w:r>
        <w:rPr>
          <w:color w:val="FF0000"/>
        </w:rPr>
        <w:t>(</w:t>
      </w:r>
      <w:proofErr w:type="gramEnd"/>
      <w:r>
        <w:rPr>
          <w:color w:val="FF0000"/>
        </w:rPr>
        <w:t>Çağrısız toplanan genel kurulda gündeme oybirliği ile madde eklenebilir; aksine esas sözleşme hükmü geçersizdir. (TTK/Madde 416/2) (Limited şirketler için bu madde kıyas yoluyla uygulanır)</w:t>
      </w:r>
    </w:p>
    <w:p w:rsidR="0055473B" w:rsidRDefault="0055473B" w:rsidP="0055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</w:p>
    <w:p w:rsidR="0055473B" w:rsidRPr="00B34078" w:rsidRDefault="0055473B" w:rsidP="00B340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rPr>
          <w:b/>
        </w:rPr>
        <w:t>1-</w:t>
      </w:r>
      <w:r>
        <w:t xml:space="preserve">Toplantı açılışı yapıldı ve gündem okundu. Toplantı başkanlığına </w:t>
      </w:r>
      <w:proofErr w:type="gramStart"/>
      <w:r>
        <w:t>...........</w:t>
      </w:r>
      <w:proofErr w:type="spellStart"/>
      <w:proofErr w:type="gramEnd"/>
      <w:r>
        <w:t>nın</w:t>
      </w:r>
      <w:proofErr w:type="spellEnd"/>
      <w:r>
        <w:t xml:space="preserve">, oy toplama memurluğuna </w:t>
      </w:r>
      <w:r w:rsidRPr="005B4267">
        <w:rPr>
          <w:color w:val="FF0000"/>
        </w:rPr>
        <w:t xml:space="preserve">(seçilmesi durumunda) </w:t>
      </w:r>
      <w:r>
        <w:t>…………</w:t>
      </w:r>
      <w:proofErr w:type="spellStart"/>
      <w:r>
        <w:t>nın</w:t>
      </w:r>
      <w:proofErr w:type="spellEnd"/>
      <w:r>
        <w:t xml:space="preserve">, tutanak yazmanlığına </w:t>
      </w:r>
      <w:r w:rsidRPr="005B4267">
        <w:rPr>
          <w:color w:val="FF0000"/>
        </w:rPr>
        <w:t>(seçilmesi durumunda)</w:t>
      </w:r>
      <w:r>
        <w:t>………………….</w:t>
      </w:r>
      <w:proofErr w:type="spellStart"/>
      <w:r>
        <w:t>nın</w:t>
      </w:r>
      <w:proofErr w:type="spellEnd"/>
      <w:r>
        <w:t>, seçilmelerine oybirliğiyle</w:t>
      </w:r>
      <w:r w:rsidRPr="00946B56">
        <w:rPr>
          <w:color w:val="FF0000"/>
        </w:rPr>
        <w:t xml:space="preserve">/........... olumsuz oya karşılık </w:t>
      </w:r>
      <w:proofErr w:type="gramStart"/>
      <w:r w:rsidRPr="00946B56">
        <w:rPr>
          <w:color w:val="FF0000"/>
        </w:rPr>
        <w:t>.........</w:t>
      </w:r>
      <w:proofErr w:type="gramEnd"/>
      <w:r w:rsidRPr="00946B56">
        <w:rPr>
          <w:color w:val="FF0000"/>
        </w:rPr>
        <w:t xml:space="preserve"> oyla</w:t>
      </w:r>
      <w:r>
        <w:t xml:space="preserve"> karar verildi.</w:t>
      </w:r>
    </w:p>
    <w:p w:rsidR="005B4267" w:rsidRDefault="005B4267" w:rsidP="005B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r>
        <w:t xml:space="preserve">         </w:t>
      </w:r>
    </w:p>
    <w:p w:rsidR="00B2285E" w:rsidRDefault="005B4267" w:rsidP="005B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rPr>
          <w:b/>
        </w:rPr>
        <w:t>2</w:t>
      </w:r>
      <w:r w:rsidR="00F44555">
        <w:rPr>
          <w:b/>
        </w:rPr>
        <w:t>—</w:t>
      </w:r>
      <w:r w:rsidR="00F44555" w:rsidRPr="00F44555">
        <w:rPr>
          <w:b/>
          <w:color w:val="FF0000"/>
        </w:rPr>
        <w:t>(</w:t>
      </w:r>
      <w:r w:rsidR="00F44555" w:rsidRPr="00F44555">
        <w:rPr>
          <w:color w:val="FF0000"/>
        </w:rPr>
        <w:t>Açılış)</w:t>
      </w:r>
      <w:r w:rsidR="00F44555">
        <w:rPr>
          <w:color w:val="FF0000"/>
        </w:rPr>
        <w:t xml:space="preserve"> </w:t>
      </w:r>
      <w:proofErr w:type="gramStart"/>
      <w:r w:rsidR="00F44555" w:rsidRPr="00766712">
        <w:t>……………</w:t>
      </w:r>
      <w:r w:rsidR="00F44555">
        <w:t>…………………………………………………………</w:t>
      </w:r>
      <w:proofErr w:type="gramEnd"/>
      <w:r w:rsidR="00F44555">
        <w:t xml:space="preserve"> adresind</w:t>
      </w:r>
      <w:r w:rsidR="00F44555" w:rsidRPr="00766712">
        <w:t xml:space="preserve">e bir şube açılmasına, Şube </w:t>
      </w:r>
      <w:proofErr w:type="spellStart"/>
      <w:r w:rsidR="00F44555" w:rsidRPr="00766712">
        <w:t>ünvanının</w:t>
      </w:r>
      <w:proofErr w:type="spellEnd"/>
      <w:r w:rsidR="00F44555" w:rsidRPr="00766712">
        <w:t xml:space="preserve"> </w:t>
      </w:r>
      <w:proofErr w:type="gramStart"/>
      <w:r w:rsidR="00F44555" w:rsidRPr="00766712">
        <w:t>…………………………………………………………………….</w:t>
      </w:r>
      <w:proofErr w:type="gramEnd"/>
      <w:r w:rsidR="00F44555" w:rsidRPr="00766712">
        <w:t xml:space="preserve"> (</w:t>
      </w:r>
      <w:r w:rsidR="00F44555" w:rsidRPr="00F44555">
        <w:rPr>
          <w:color w:val="FF0000"/>
        </w:rPr>
        <w:t xml:space="preserve">Merkez </w:t>
      </w:r>
      <w:proofErr w:type="spellStart"/>
      <w:r w:rsidR="00F44555" w:rsidRPr="00F44555">
        <w:rPr>
          <w:color w:val="FF0000"/>
        </w:rPr>
        <w:t>Ünvanı</w:t>
      </w:r>
      <w:proofErr w:type="spellEnd"/>
      <w:r w:rsidR="00F44555" w:rsidRPr="00F44555">
        <w:rPr>
          <w:color w:val="FF0000"/>
        </w:rPr>
        <w:t xml:space="preserve"> ve </w:t>
      </w:r>
      <w:proofErr w:type="gramStart"/>
      <w:r w:rsidR="00F44555" w:rsidRPr="00F44555">
        <w:rPr>
          <w:color w:val="FF0000"/>
        </w:rPr>
        <w:t>……….</w:t>
      </w:r>
      <w:proofErr w:type="gramEnd"/>
      <w:r w:rsidR="00F44555" w:rsidRPr="00F44555">
        <w:rPr>
          <w:color w:val="FF0000"/>
        </w:rPr>
        <w:t>Şubesi şeklinde)</w:t>
      </w:r>
      <w:r w:rsidR="00F44555" w:rsidRPr="00766712">
        <w:t xml:space="preserve"> olmasına, Şubeye sermaye ayrılmamasına, merkezden karşılanmasına </w:t>
      </w:r>
      <w:r w:rsidR="00F44555">
        <w:t>(</w:t>
      </w:r>
      <w:r w:rsidR="00F44555" w:rsidRPr="00F44555">
        <w:rPr>
          <w:color w:val="FF0000"/>
        </w:rPr>
        <w:t>ya da şubeye ….. TL sermaye tahsis edilmesine</w:t>
      </w:r>
      <w:r w:rsidR="00F44555">
        <w:t>)</w:t>
      </w:r>
      <w:r w:rsidR="00F44555" w:rsidRPr="00766712">
        <w:t xml:space="preserve"> </w:t>
      </w:r>
      <w:proofErr w:type="gramStart"/>
      <w:r w:rsidR="00F44555" w:rsidRPr="00766712">
        <w:t>.…………………………………………………………………………..</w:t>
      </w:r>
      <w:proofErr w:type="gramEnd"/>
      <w:r w:rsidR="00F44555" w:rsidRPr="00766712">
        <w:t xml:space="preserve"> </w:t>
      </w:r>
      <w:r w:rsidR="001F6606">
        <w:t xml:space="preserve">adresinde ikamet eden </w:t>
      </w:r>
      <w:proofErr w:type="gramStart"/>
      <w:r w:rsidR="001F6606">
        <w:t>….</w:t>
      </w:r>
      <w:proofErr w:type="gramEnd"/>
      <w:r w:rsidR="00F44555" w:rsidRPr="00766712">
        <w:t xml:space="preserve"> </w:t>
      </w:r>
      <w:r w:rsidR="001F6606">
        <w:t>Uyruklu</w:t>
      </w:r>
      <w:r w:rsidR="00F44555" w:rsidRPr="00766712">
        <w:t xml:space="preserve"> </w:t>
      </w:r>
      <w:proofErr w:type="gramStart"/>
      <w:r w:rsidR="00F44555" w:rsidRPr="00766712">
        <w:t>………………………………………………….</w:t>
      </w:r>
      <w:proofErr w:type="gramEnd"/>
      <w:r w:rsidR="00F44555" w:rsidRPr="00766712">
        <w:t>’</w:t>
      </w:r>
      <w:proofErr w:type="spellStart"/>
      <w:r w:rsidR="00F44555" w:rsidRPr="00766712">
        <w:t>nin</w:t>
      </w:r>
      <w:proofErr w:type="spellEnd"/>
      <w:r w:rsidR="00F44555" w:rsidRPr="00766712">
        <w:t xml:space="preserve"> … </w:t>
      </w:r>
      <w:proofErr w:type="gramStart"/>
      <w:r w:rsidR="00F44555" w:rsidRPr="00766712">
        <w:t>yıl</w:t>
      </w:r>
      <w:proofErr w:type="gramEnd"/>
      <w:r w:rsidR="00F44555" w:rsidRPr="00766712">
        <w:t xml:space="preserve"> süre ile/</w:t>
      </w:r>
      <w:r w:rsidR="00F44555" w:rsidRPr="00B2285E">
        <w:rPr>
          <w:color w:val="FF0000"/>
        </w:rPr>
        <w:t xml:space="preserve">süresiz olarak </w:t>
      </w:r>
      <w:r w:rsidR="00F44555" w:rsidRPr="00766712">
        <w:t xml:space="preserve">şubeyi münferit imzası ile temsil ve ilzam etmek üzere şube müdürü olarak atanmasına oy birliği ile karar verilmiştir. </w:t>
      </w:r>
      <w:r w:rsidR="00B2285E" w:rsidRPr="00B2285E">
        <w:rPr>
          <w:color w:val="FF0000"/>
        </w:rPr>
        <w:t>(</w:t>
      </w:r>
      <w:r w:rsidR="00F44555" w:rsidRPr="00B2285E">
        <w:rPr>
          <w:color w:val="FF0000"/>
        </w:rPr>
        <w:t>sadece belirlenmiş bir iş için şube açılacaksa</w:t>
      </w:r>
      <w:r w:rsidR="00B2285E" w:rsidRPr="00B2285E">
        <w:rPr>
          <w:color w:val="FF0000"/>
        </w:rPr>
        <w:t xml:space="preserve"> merkez amaç konusunda olmak kaydıyla</w:t>
      </w:r>
      <w:r w:rsidR="00F44555" w:rsidRPr="00B2285E">
        <w:rPr>
          <w:color w:val="FF0000"/>
        </w:rPr>
        <w:t xml:space="preserve"> şube faaliyet konusu belirtilmelidir.</w:t>
      </w:r>
      <w:r w:rsidR="00B2285E" w:rsidRPr="00B2285E">
        <w:rPr>
          <w:color w:val="FF0000"/>
        </w:rPr>
        <w:t>)</w:t>
      </w:r>
      <w:r w:rsidR="00F44555" w:rsidRPr="000B52EC">
        <w:t xml:space="preserve"> </w:t>
      </w:r>
    </w:p>
    <w:p w:rsidR="00B2285E" w:rsidRDefault="00B2285E" w:rsidP="005B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</w:p>
    <w:p w:rsidR="005B4267" w:rsidRDefault="00F44555" w:rsidP="005B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rPr>
          <w:b/>
        </w:rPr>
        <w:t>3-</w:t>
      </w:r>
      <w:r w:rsidRPr="00F44555">
        <w:rPr>
          <w:color w:val="FF0000"/>
        </w:rPr>
        <w:t>(Kapanış)</w:t>
      </w:r>
      <w:r w:rsidR="00B2285E">
        <w:rPr>
          <w:color w:val="FF0000"/>
        </w:rPr>
        <w:t xml:space="preserve"> </w:t>
      </w:r>
      <w:r w:rsidR="005B4267">
        <w:t>Şirketimiz</w:t>
      </w:r>
      <w:r w:rsidR="00B2285E">
        <w:t>in</w:t>
      </w:r>
      <w:r w:rsidR="005B4267">
        <w:t xml:space="preserve"> </w:t>
      </w:r>
      <w:proofErr w:type="gramStart"/>
      <w:r w:rsidR="00B2285E">
        <w:t>……….......................................................................................</w:t>
      </w:r>
      <w:proofErr w:type="gramEnd"/>
      <w:r w:rsidR="00B2285E">
        <w:t xml:space="preserve"> </w:t>
      </w:r>
      <w:r w:rsidR="00725C30">
        <w:t xml:space="preserve">adresinde kayıtlı </w:t>
      </w:r>
      <w:proofErr w:type="gramStart"/>
      <w:r w:rsidR="005B4267">
        <w:t>…………………</w:t>
      </w:r>
      <w:r w:rsidR="00B2285E">
        <w:t>……………………………………</w:t>
      </w:r>
      <w:proofErr w:type="gramEnd"/>
      <w:r w:rsidR="00B2285E">
        <w:t xml:space="preserve">  </w:t>
      </w:r>
      <w:r w:rsidR="005B4267">
        <w:t xml:space="preserve"> </w:t>
      </w:r>
      <w:proofErr w:type="gramStart"/>
      <w:r w:rsidR="005B4267">
        <w:t>unvanlı</w:t>
      </w:r>
      <w:proofErr w:type="gramEnd"/>
      <w:r w:rsidR="005B4267">
        <w:t xml:space="preserve"> şubesinin kapatılmasına oy birliği ile karar verilmiştir. </w:t>
      </w:r>
    </w:p>
    <w:p w:rsidR="005B4267" w:rsidRDefault="005B4267" w:rsidP="005B4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</w:p>
    <w:p w:rsidR="00660927" w:rsidRDefault="00F44555" w:rsidP="00B2285E">
      <w:pPr>
        <w:pStyle w:val="3-NormalYaz"/>
        <w:spacing w:line="240" w:lineRule="exact"/>
      </w:pPr>
      <w:r>
        <w:rPr>
          <w:b/>
          <w:sz w:val="24"/>
          <w:szCs w:val="24"/>
        </w:rPr>
        <w:t xml:space="preserve">         </w:t>
      </w:r>
      <w:bookmarkStart w:id="0" w:name="_GoBack"/>
      <w:r w:rsidR="00660927" w:rsidRPr="009A497E">
        <w:rPr>
          <w:color w:val="FF0000"/>
        </w:rPr>
        <w:t>D</w:t>
      </w:r>
      <w:r w:rsidR="00660927" w:rsidRPr="009A497E">
        <w:rPr>
          <w:color w:val="FF0000"/>
        </w:rPr>
        <w:t>İ</w:t>
      </w:r>
      <w:r w:rsidR="00660927" w:rsidRPr="009A497E">
        <w:rPr>
          <w:color w:val="FF0000"/>
        </w:rPr>
        <w:t>VAN HEYET</w:t>
      </w:r>
      <w:r w:rsidR="00660927" w:rsidRPr="009A497E">
        <w:rPr>
          <w:color w:val="FF0000"/>
        </w:rPr>
        <w:t>İ</w:t>
      </w:r>
      <w:r w:rsidR="00660927" w:rsidRPr="009A497E">
        <w:rPr>
          <w:color w:val="FF0000"/>
        </w:rPr>
        <w:t xml:space="preserve"> </w:t>
      </w:r>
      <w:r w:rsidR="00660927" w:rsidRPr="009A497E">
        <w:rPr>
          <w:color w:val="FF0000"/>
        </w:rPr>
        <w:t>İ</w:t>
      </w:r>
      <w:r w:rsidR="00660927" w:rsidRPr="009A497E">
        <w:rPr>
          <w:color w:val="FF0000"/>
        </w:rPr>
        <w:t>MZA</w:t>
      </w:r>
      <w:bookmarkEnd w:id="0"/>
    </w:p>
    <w:p w:rsidR="00660927" w:rsidRPr="0055473B" w:rsidRDefault="00660927"/>
    <w:p w:rsidR="0055473B" w:rsidRPr="004A06DC" w:rsidRDefault="00660927" w:rsidP="0055473B">
      <w:pPr>
        <w:jc w:val="both"/>
      </w:pPr>
      <w:r w:rsidRPr="0055473B">
        <w:t xml:space="preserve">Toplantı Başkanı  </w:t>
      </w:r>
      <w:r w:rsidRPr="0055473B">
        <w:tab/>
      </w:r>
      <w:r w:rsidR="0055473B">
        <w:tab/>
      </w:r>
      <w:r w:rsidRPr="005B4267">
        <w:rPr>
          <w:color w:val="FF0000"/>
        </w:rPr>
        <w:t xml:space="preserve">Tutanak Yazmanı  </w:t>
      </w:r>
      <w:r w:rsidR="0055473B" w:rsidRPr="005B4267">
        <w:rPr>
          <w:color w:val="FF0000"/>
        </w:rPr>
        <w:t xml:space="preserve">      </w:t>
      </w:r>
      <w:r w:rsidR="0055473B" w:rsidRPr="005B4267">
        <w:rPr>
          <w:color w:val="FF0000"/>
        </w:rPr>
        <w:tab/>
        <w:t xml:space="preserve"> Oy Toplama Memuru                </w:t>
      </w:r>
    </w:p>
    <w:p w:rsidR="00660927" w:rsidRPr="0055473B" w:rsidRDefault="0055473B" w:rsidP="0055473B">
      <w:pPr>
        <w:jc w:val="both"/>
      </w:pPr>
      <w:r>
        <w:t xml:space="preserve">        </w:t>
      </w:r>
      <w:r w:rsidRPr="004A06DC">
        <w:t>İMZA</w:t>
      </w:r>
      <w:r w:rsidRPr="004A06DC">
        <w:tab/>
      </w:r>
      <w:r w:rsidRPr="004A06DC">
        <w:tab/>
      </w:r>
      <w:r w:rsidRPr="004A06DC">
        <w:tab/>
      </w:r>
      <w:r>
        <w:tab/>
      </w:r>
      <w:proofErr w:type="spellStart"/>
      <w:r w:rsidRPr="005B4267">
        <w:rPr>
          <w:color w:val="FF0000"/>
        </w:rPr>
        <w:t>İMZA</w:t>
      </w:r>
      <w:proofErr w:type="spellEnd"/>
      <w:r w:rsidRPr="005B4267">
        <w:rPr>
          <w:color w:val="FF0000"/>
        </w:rPr>
        <w:tab/>
      </w:r>
      <w:r w:rsidRPr="005B4267">
        <w:rPr>
          <w:color w:val="FF0000"/>
        </w:rPr>
        <w:tab/>
      </w:r>
      <w:r w:rsidRPr="005B4267">
        <w:rPr>
          <w:color w:val="FF0000"/>
        </w:rPr>
        <w:tab/>
      </w:r>
      <w:r w:rsidRPr="005B4267">
        <w:rPr>
          <w:color w:val="FF0000"/>
        </w:rPr>
        <w:tab/>
      </w:r>
      <w:proofErr w:type="spellStart"/>
      <w:r w:rsidRPr="005B4267">
        <w:rPr>
          <w:color w:val="FF0000"/>
        </w:rPr>
        <w:t>İMZA</w:t>
      </w:r>
      <w:proofErr w:type="spellEnd"/>
      <w:r w:rsidRPr="004A06DC">
        <w:tab/>
      </w:r>
      <w:r w:rsidR="005B4267">
        <w:tab/>
      </w:r>
      <w:r w:rsidR="005B4267">
        <w:tab/>
      </w:r>
      <w:r w:rsidR="005B4267">
        <w:tab/>
      </w:r>
      <w:r w:rsidR="005B4267">
        <w:tab/>
      </w:r>
      <w:r w:rsidRPr="004A06DC">
        <w:tab/>
      </w:r>
      <w:r w:rsidRPr="004A06DC">
        <w:tab/>
      </w:r>
      <w:r w:rsidR="00660927" w:rsidRPr="0055473B">
        <w:tab/>
        <w:t xml:space="preserve"> </w:t>
      </w:r>
    </w:p>
    <w:p w:rsidR="00B34078" w:rsidRPr="00E5730E" w:rsidRDefault="00660927" w:rsidP="00660927">
      <w:pPr>
        <w:jc w:val="both"/>
        <w:rPr>
          <w:b/>
        </w:rPr>
      </w:pPr>
      <w:r w:rsidRPr="0055473B">
        <w:tab/>
      </w:r>
    </w:p>
    <w:p w:rsidR="00B34078" w:rsidRDefault="00B34078" w:rsidP="00660927">
      <w:pPr>
        <w:jc w:val="both"/>
        <w:rPr>
          <w:b/>
          <w:color w:val="C0504D" w:themeColor="accent2"/>
        </w:rPr>
      </w:pPr>
    </w:p>
    <w:p w:rsidR="00253C0D" w:rsidRDefault="00253C0D" w:rsidP="00660927">
      <w:pPr>
        <w:jc w:val="both"/>
        <w:rPr>
          <w:b/>
          <w:color w:val="C0504D" w:themeColor="accent2"/>
        </w:rPr>
      </w:pPr>
      <w:r w:rsidRPr="00253C0D">
        <w:rPr>
          <w:b/>
          <w:color w:val="C0504D" w:themeColor="accent2"/>
        </w:rPr>
        <w:lastRenderedPageBreak/>
        <w:t>DİKKAT!</w:t>
      </w:r>
    </w:p>
    <w:p w:rsidR="003F0FE2" w:rsidRDefault="003F0FE2" w:rsidP="00660927">
      <w:pPr>
        <w:jc w:val="both"/>
        <w:rPr>
          <w:b/>
          <w:color w:val="C0504D" w:themeColor="accent2"/>
        </w:rPr>
      </w:pPr>
    </w:p>
    <w:p w:rsidR="003F0FE2" w:rsidRDefault="003F0FE2" w:rsidP="003F0FE2">
      <w:pPr>
        <w:jc w:val="both"/>
      </w:pPr>
      <w:r>
        <w:t>*Şube yetkilisinin birden fazla olması halinde her bir yetkili için kimlik ve ikamet bilgileri girilip, yetk</w:t>
      </w:r>
      <w:r w:rsidR="00B17AD5">
        <w:t>i şekli münferit veya müşterek</w:t>
      </w:r>
      <w:r>
        <w:t xml:space="preserve"> olarak belirtilmelidir.</w:t>
      </w:r>
    </w:p>
    <w:p w:rsidR="003F0FE2" w:rsidRDefault="003F0FE2" w:rsidP="003F0FE2">
      <w:pPr>
        <w:jc w:val="both"/>
      </w:pPr>
    </w:p>
    <w:p w:rsidR="003F0FE2" w:rsidRDefault="003F0FE2" w:rsidP="003F0FE2">
      <w:pPr>
        <w:jc w:val="both"/>
      </w:pPr>
      <w:r>
        <w:t>*Şube adresi ile merkez adresi aynı ol</w:t>
      </w:r>
      <w:r w:rsidR="009D3FE9">
        <w:t>amaz</w:t>
      </w:r>
      <w:r>
        <w:t>.</w:t>
      </w:r>
    </w:p>
    <w:p w:rsidR="003F0FE2" w:rsidRDefault="003F0FE2" w:rsidP="003F0FE2">
      <w:pPr>
        <w:jc w:val="both"/>
      </w:pPr>
    </w:p>
    <w:p w:rsidR="003F0FE2" w:rsidRDefault="003F0FE2" w:rsidP="003F0FE2">
      <w:pPr>
        <w:jc w:val="both"/>
      </w:pPr>
      <w:r>
        <w:t>*Şube unvanını belirlerken örneğin AA</w:t>
      </w:r>
      <w:proofErr w:type="gramStart"/>
      <w:r w:rsidR="00F938F7">
        <w:t>….</w:t>
      </w:r>
      <w:proofErr w:type="gramEnd"/>
      <w:r>
        <w:t xml:space="preserve"> LİMİTED ŞİRKETİ-</w:t>
      </w:r>
      <w:r w:rsidR="000C7DE3">
        <w:t>KIZILAY</w:t>
      </w:r>
      <w:r>
        <w:t xml:space="preserve"> </w:t>
      </w:r>
      <w:r>
        <w:rPr>
          <w:b/>
        </w:rPr>
        <w:t>1</w:t>
      </w:r>
      <w:r w:rsidR="00054599">
        <w:rPr>
          <w:b/>
        </w:rPr>
        <w:t>-2</w:t>
      </w:r>
      <w:r>
        <w:t xml:space="preserve"> ŞUBESİ </w:t>
      </w:r>
      <w:r w:rsidR="00054599">
        <w:t>yokken</w:t>
      </w:r>
      <w:r>
        <w:t xml:space="preserve"> AA</w:t>
      </w:r>
      <w:proofErr w:type="gramStart"/>
      <w:r w:rsidR="00F938F7">
        <w:t>…..</w:t>
      </w:r>
      <w:proofErr w:type="gramEnd"/>
      <w:r>
        <w:t xml:space="preserve"> LİMİTED ŞİRKETİ-</w:t>
      </w:r>
      <w:r w:rsidR="000C7DE3" w:rsidRPr="000C7DE3">
        <w:t xml:space="preserve"> </w:t>
      </w:r>
      <w:r w:rsidR="000C7DE3">
        <w:t>KIZILAY</w:t>
      </w:r>
      <w:r>
        <w:t xml:space="preserve"> </w:t>
      </w:r>
      <w:r w:rsidR="00054599">
        <w:rPr>
          <w:b/>
        </w:rPr>
        <w:t>3-4 vs.</w:t>
      </w:r>
      <w:r>
        <w:t xml:space="preserve"> ŞUBESİ unvanı verilemez. Şube unvanlarında yer alan numaralar sıralı şekilde olmak zorundadır.</w:t>
      </w:r>
    </w:p>
    <w:p w:rsidR="003F0FE2" w:rsidRDefault="003F0FE2" w:rsidP="003F0FE2">
      <w:pPr>
        <w:jc w:val="both"/>
      </w:pPr>
    </w:p>
    <w:p w:rsidR="003F0FE2" w:rsidRDefault="003F0FE2" w:rsidP="003F0FE2">
      <w:pPr>
        <w:jc w:val="both"/>
      </w:pPr>
      <w:r>
        <w:t xml:space="preserve">* Merkezin unvanı aynen korunacaktır.  </w:t>
      </w:r>
    </w:p>
    <w:p w:rsidR="0055473B" w:rsidRPr="00253C0D" w:rsidRDefault="0055473B" w:rsidP="00660927">
      <w:pPr>
        <w:jc w:val="both"/>
        <w:rPr>
          <w:b/>
          <w:color w:val="C0504D" w:themeColor="accent2"/>
        </w:rPr>
      </w:pPr>
    </w:p>
    <w:p w:rsidR="0055473B" w:rsidRDefault="005B4267" w:rsidP="0055473B">
      <w:pPr>
        <w:jc w:val="both"/>
      </w:pPr>
      <w:r>
        <w:t>*Tek kişilik L</w:t>
      </w:r>
      <w:r w:rsidR="0055473B">
        <w:t>imited şirketlerin olağan/olağanüstü genel kurullarında toplantı tutanağının şirket ortağı tarafından imzalanması zorunludur.</w:t>
      </w:r>
      <w:r>
        <w:t xml:space="preserve"> Tek ortaklı L</w:t>
      </w:r>
      <w:r w:rsidR="0055473B">
        <w:t xml:space="preserve">imited şirketlerde bu ortak genel kurulun tüm yetkilerine sahiptir. (TTK </w:t>
      </w:r>
      <w:r w:rsidR="00E5730E">
        <w:t xml:space="preserve">Madde </w:t>
      </w:r>
      <w:r w:rsidR="0055473B">
        <w:t>616/3)</w:t>
      </w:r>
    </w:p>
    <w:p w:rsidR="00B34078" w:rsidRDefault="00B34078" w:rsidP="0055473B">
      <w:pPr>
        <w:jc w:val="both"/>
      </w:pPr>
    </w:p>
    <w:p w:rsidR="00B34078" w:rsidRDefault="00B34078" w:rsidP="0055473B">
      <w:pPr>
        <w:jc w:val="both"/>
      </w:pPr>
    </w:p>
    <w:p w:rsidR="00451B38" w:rsidRDefault="00451B38" w:rsidP="00451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r>
        <w:t>**</w:t>
      </w:r>
      <w:r>
        <w:rPr>
          <w:color w:val="FF0000"/>
        </w:rPr>
        <w:t xml:space="preserve">Genel Kurul Toplantı Tutanağı metninde kırmızıyla işaretlenen bölümler dikkat çekmek amacıyla açıklama veya alternatif </w:t>
      </w:r>
      <w:proofErr w:type="gramStart"/>
      <w:r>
        <w:rPr>
          <w:color w:val="FF0000"/>
        </w:rPr>
        <w:t>olarak  belirtilmiştir</w:t>
      </w:r>
      <w:proofErr w:type="gramEnd"/>
      <w:r>
        <w:rPr>
          <w:color w:val="FF0000"/>
        </w:rPr>
        <w:t xml:space="preserve">. Gerekli olmayan veya açıklama şeklinde yazılan </w:t>
      </w:r>
      <w:proofErr w:type="gramStart"/>
      <w:r>
        <w:rPr>
          <w:color w:val="FF0000"/>
        </w:rPr>
        <w:t>yerlerin  Tutanaktan</w:t>
      </w:r>
      <w:proofErr w:type="gramEnd"/>
      <w:r>
        <w:rPr>
          <w:color w:val="FF0000"/>
        </w:rPr>
        <w:t xml:space="preserve"> çıkarılması gerekmektedir</w:t>
      </w:r>
      <w:r>
        <w:t>.</w:t>
      </w:r>
    </w:p>
    <w:p w:rsidR="0055473B" w:rsidRPr="00253C0D" w:rsidRDefault="0055473B" w:rsidP="00E23519"/>
    <w:p w:rsidR="0096209F" w:rsidRPr="00253C0D" w:rsidRDefault="0096209F" w:rsidP="00884EF6">
      <w:pPr>
        <w:jc w:val="both"/>
      </w:pPr>
    </w:p>
    <w:p w:rsidR="00884EF6" w:rsidRPr="00884EF6" w:rsidRDefault="00884EF6" w:rsidP="00884EF6">
      <w:pPr>
        <w:rPr>
          <w:b/>
        </w:rPr>
      </w:pPr>
    </w:p>
    <w:p w:rsidR="00660927" w:rsidRPr="00884EF6" w:rsidRDefault="00660927" w:rsidP="00660927">
      <w:pPr>
        <w:jc w:val="both"/>
        <w:rPr>
          <w:b/>
        </w:rPr>
      </w:pPr>
      <w:r w:rsidRPr="00884EF6">
        <w:rPr>
          <w:b/>
        </w:rPr>
        <w:t xml:space="preserve">     </w:t>
      </w:r>
    </w:p>
    <w:sectPr w:rsidR="00660927" w:rsidRPr="0088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C023B"/>
    <w:multiLevelType w:val="hybridMultilevel"/>
    <w:tmpl w:val="A09ADF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62"/>
    <w:rsid w:val="000076F2"/>
    <w:rsid w:val="00054599"/>
    <w:rsid w:val="000C7DE3"/>
    <w:rsid w:val="0012299E"/>
    <w:rsid w:val="001B4C75"/>
    <w:rsid w:val="001F6606"/>
    <w:rsid w:val="00253C0D"/>
    <w:rsid w:val="003F0FE2"/>
    <w:rsid w:val="0040126E"/>
    <w:rsid w:val="00450931"/>
    <w:rsid w:val="00451B38"/>
    <w:rsid w:val="00480BB3"/>
    <w:rsid w:val="004E6B62"/>
    <w:rsid w:val="0055473B"/>
    <w:rsid w:val="005B4267"/>
    <w:rsid w:val="005D1024"/>
    <w:rsid w:val="0060323F"/>
    <w:rsid w:val="00660927"/>
    <w:rsid w:val="006E3B20"/>
    <w:rsid w:val="007179B1"/>
    <w:rsid w:val="00725C30"/>
    <w:rsid w:val="00884EF6"/>
    <w:rsid w:val="008B1C8D"/>
    <w:rsid w:val="00946B56"/>
    <w:rsid w:val="0096209F"/>
    <w:rsid w:val="00964631"/>
    <w:rsid w:val="009A497E"/>
    <w:rsid w:val="009D3FE9"/>
    <w:rsid w:val="009F54CE"/>
    <w:rsid w:val="00A852DA"/>
    <w:rsid w:val="00B17AD5"/>
    <w:rsid w:val="00B2285E"/>
    <w:rsid w:val="00B34078"/>
    <w:rsid w:val="00D40166"/>
    <w:rsid w:val="00D66ED9"/>
    <w:rsid w:val="00E23519"/>
    <w:rsid w:val="00E5730E"/>
    <w:rsid w:val="00E816F6"/>
    <w:rsid w:val="00F44555"/>
    <w:rsid w:val="00F670F8"/>
    <w:rsid w:val="00F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209F"/>
    <w:pPr>
      <w:ind w:left="720"/>
      <w:contextualSpacing/>
    </w:pPr>
  </w:style>
  <w:style w:type="paragraph" w:customStyle="1" w:styleId="3-NormalYaz">
    <w:name w:val="3-Normal Yazı"/>
    <w:rsid w:val="005B426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6209F"/>
    <w:pPr>
      <w:ind w:left="720"/>
      <w:contextualSpacing/>
    </w:pPr>
  </w:style>
  <w:style w:type="paragraph" w:customStyle="1" w:styleId="3-NormalYaz">
    <w:name w:val="3-Normal Yazı"/>
    <w:rsid w:val="005B426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Sedat OGUZ</cp:lastModifiedBy>
  <cp:revision>31</cp:revision>
  <cp:lastPrinted>2016-01-22T15:19:00Z</cp:lastPrinted>
  <dcterms:created xsi:type="dcterms:W3CDTF">2015-09-28T11:29:00Z</dcterms:created>
  <dcterms:modified xsi:type="dcterms:W3CDTF">2016-01-27T10:31:00Z</dcterms:modified>
</cp:coreProperties>
</file>