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EC" w:rsidRDefault="00775E37">
      <w:pPr>
        <w:spacing w:after="0" w:line="240" w:lineRule="auto"/>
        <w:rPr>
          <w:rFonts w:ascii="Times New Roman" w:eastAsia="Times New Roman" w:hAnsi="Times New Roman" w:cs="Times New Roman"/>
          <w:b/>
          <w:color w:val="C0504D"/>
          <w:sz w:val="24"/>
        </w:rPr>
      </w:pPr>
      <w:r>
        <w:rPr>
          <w:rFonts w:ascii="Times New Roman" w:eastAsia="Times New Roman" w:hAnsi="Times New Roman" w:cs="Times New Roman"/>
          <w:b/>
          <w:color w:val="C0504D"/>
          <w:sz w:val="24"/>
        </w:rPr>
        <w:t>ÖRNEK 9: YÖNETİM KURULU ÜYESİNİN İSTİFASI VE YENİ ÜYE ATANMASI</w:t>
      </w:r>
    </w:p>
    <w:p w:rsidR="000C75EC" w:rsidRDefault="000C75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C75EC" w:rsidRDefault="00775E3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KARAR NO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: </w:t>
      </w:r>
    </w:p>
    <w:p w:rsidR="000C75EC" w:rsidRDefault="00775E3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KARAR TARİHİ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: </w:t>
      </w:r>
    </w:p>
    <w:p w:rsidR="000C75EC" w:rsidRDefault="00775E3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TOPLANTIYA KATILANLAR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: </w:t>
      </w:r>
    </w:p>
    <w:p w:rsidR="000C75EC" w:rsidRDefault="000C75E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C75EC" w:rsidRDefault="00775E3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 </w:t>
      </w:r>
    </w:p>
    <w:p w:rsidR="000C75EC" w:rsidRDefault="00775E3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Yönetim kurulu şirket merkezinde toplanarak aşağıdaki kararları almışlardır. </w:t>
      </w:r>
    </w:p>
    <w:p w:rsidR="000C75EC" w:rsidRDefault="00775E3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 </w:t>
      </w:r>
    </w:p>
    <w:p w:rsidR="000C75EC" w:rsidRDefault="00775E37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Yönetim kurulu üyeli</w:t>
      </w:r>
      <w:r>
        <w:rPr>
          <w:rFonts w:ascii="Times New Roman" w:eastAsia="Times New Roman" w:hAnsi="Times New Roman" w:cs="Times New Roman"/>
          <w:b/>
          <w:sz w:val="24"/>
        </w:rPr>
        <w:t xml:space="preserve">ğinden istifa etmiş olan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………………………………….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Yerine şirket ortaklarından/şirket ortağı olmayan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…………………..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uyruklu,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……………..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adresinde ikamet eden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……………………………………………………………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ın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ilk genel kurulun onayına sunulmak üzere,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TTK’nun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363. Maddesi uyarınca Yönetim Kurulu üye</w:t>
      </w:r>
      <w:r>
        <w:rPr>
          <w:rFonts w:ascii="Times New Roman" w:eastAsia="Times New Roman" w:hAnsi="Times New Roman" w:cs="Times New Roman"/>
          <w:b/>
          <w:sz w:val="24"/>
        </w:rPr>
        <w:t>si olarak atanmasına karar verilmiştir.(Verilecek ise temsil ve ilzam yetkisini münferit/müşterek vs. ne şekilde kullanacağı belirtilir. )</w:t>
      </w:r>
    </w:p>
    <w:p w:rsidR="000C75EC" w:rsidRDefault="000C7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C75EC" w:rsidRDefault="000C7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C75EC" w:rsidRDefault="00775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Yönetim Kurulu Üyesi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>Yönetim Kurulu Üyesi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>Yönetim Kurulu Üyesi</w:t>
      </w:r>
    </w:p>
    <w:p w:rsidR="000C75EC" w:rsidRDefault="00775E3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İMZA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İMZA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İMZA</w:t>
      </w:r>
      <w:proofErr w:type="spellEnd"/>
    </w:p>
    <w:p w:rsidR="000C75EC" w:rsidRDefault="000C75EC">
      <w:pPr>
        <w:rPr>
          <w:rFonts w:ascii="Times New Roman" w:eastAsia="Times New Roman" w:hAnsi="Times New Roman" w:cs="Times New Roman"/>
          <w:b/>
          <w:color w:val="C0504D"/>
          <w:sz w:val="24"/>
        </w:rPr>
      </w:pPr>
    </w:p>
    <w:p w:rsidR="000C75EC" w:rsidRDefault="00775E37">
      <w:pPr>
        <w:rPr>
          <w:rFonts w:ascii="Times New Roman" w:eastAsia="Times New Roman" w:hAnsi="Times New Roman" w:cs="Times New Roman"/>
          <w:b/>
          <w:color w:val="C0504D"/>
          <w:sz w:val="24"/>
        </w:rPr>
      </w:pPr>
      <w:r>
        <w:rPr>
          <w:rFonts w:ascii="Times New Roman" w:eastAsia="Times New Roman" w:hAnsi="Times New Roman" w:cs="Times New Roman"/>
          <w:b/>
          <w:color w:val="C0504D"/>
          <w:sz w:val="24"/>
        </w:rPr>
        <w:t>DİKKAT!</w:t>
      </w:r>
    </w:p>
    <w:p w:rsidR="000C75EC" w:rsidRDefault="00775E3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*Yeni atanan yönetim kurulu üyesi kararı imzalamayacaktır. Kalan yönetim kurulun üyelerinin kararı imzalaması gerekmektedir.</w:t>
      </w:r>
    </w:p>
    <w:p w:rsidR="000C75EC" w:rsidRDefault="00775E3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*İstifa sonucu yönetim kurulu üye sayısı toplantı ve karar nisaplarının altına düşüyorsa genel kurul kararıyla yönetin or</w:t>
      </w:r>
      <w:r>
        <w:rPr>
          <w:rFonts w:ascii="Times New Roman" w:eastAsia="Times New Roman" w:hAnsi="Times New Roman" w:cs="Times New Roman"/>
          <w:sz w:val="24"/>
        </w:rPr>
        <w:t xml:space="preserve">ganı belirlenmelidir.  </w:t>
      </w:r>
    </w:p>
    <w:p w:rsidR="000C75EC" w:rsidRDefault="00775E3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*Yönetim kurulu kararının altında şirket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yönetim kurulu üyeleri dışından bir kişinin imzası bulunamaz.</w:t>
      </w:r>
    </w:p>
    <w:p w:rsidR="000C75EC" w:rsidRDefault="00775E37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*Tüm yönetim kurulu üyelerinin karar altına adının açılması ve katılmayan üyeler için “katılm</w:t>
      </w:r>
      <w:r>
        <w:rPr>
          <w:rFonts w:ascii="Times New Roman" w:eastAsia="Times New Roman" w:hAnsi="Times New Roman" w:cs="Times New Roman"/>
          <w:sz w:val="24"/>
        </w:rPr>
        <w:t>adı” yazılarak üyeden haberdarlık yazısı getirilmesi gerekmektedir</w:t>
      </w:r>
    </w:p>
    <w:p w:rsidR="000C75EC" w:rsidRDefault="00775E37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*Yönetim kurulunda tüzel ki</w:t>
      </w:r>
      <w:r>
        <w:rPr>
          <w:rFonts w:ascii="Times New Roman" w:eastAsia="Times New Roman" w:hAnsi="Times New Roman" w:cs="Times New Roman"/>
          <w:sz w:val="24"/>
        </w:rPr>
        <w:t xml:space="preserve">şi üye var ise kararın altında tüzel kişi üyenin </w:t>
      </w:r>
      <w:proofErr w:type="spellStart"/>
      <w:r>
        <w:rPr>
          <w:rFonts w:ascii="Times New Roman" w:eastAsia="Times New Roman" w:hAnsi="Times New Roman" w:cs="Times New Roman"/>
          <w:sz w:val="24"/>
        </w:rPr>
        <w:t>ünvanı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yazılmalıdır. Ayrıca tüzel kişi tarafından ve tüzel kişi adına belirlenen gerçek kişinin ad-soyadı belirtilmelidir. </w:t>
      </w:r>
    </w:p>
    <w:p w:rsidR="000C75EC" w:rsidRDefault="00775E37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*Yönetim kurulu toplantılarında </w:t>
      </w:r>
      <w:proofErr w:type="gramStart"/>
      <w:r>
        <w:rPr>
          <w:rFonts w:ascii="Times New Roman" w:eastAsia="Times New Roman" w:hAnsi="Times New Roman" w:cs="Times New Roman"/>
          <w:sz w:val="24"/>
        </w:rPr>
        <w:t>vekaleten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imza atılamaz. (TTK Madde 390/2)</w:t>
      </w:r>
    </w:p>
    <w:p w:rsidR="000C75EC" w:rsidRDefault="00775E37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*Ana söz</w:t>
      </w:r>
      <w:r>
        <w:rPr>
          <w:rFonts w:ascii="Times New Roman" w:eastAsia="Times New Roman" w:hAnsi="Times New Roman" w:cs="Times New Roman"/>
          <w:sz w:val="24"/>
        </w:rPr>
        <w:t xml:space="preserve">leşmede ağırlaştırılmış bir nisap ya da aksine bir hüküm yok ise karar nisaplarında TTK 390. Madde hükümleri uygulanır. </w:t>
      </w:r>
    </w:p>
    <w:p w:rsidR="000C75EC" w:rsidRDefault="000C75EC">
      <w:pPr>
        <w:rPr>
          <w:rFonts w:ascii="Calibri" w:eastAsia="Calibri" w:hAnsi="Calibri" w:cs="Calibri"/>
        </w:rPr>
      </w:pPr>
    </w:p>
    <w:sectPr w:rsidR="000C7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EC"/>
    <w:rsid w:val="000C75EC"/>
    <w:rsid w:val="0077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Aysegul KETEN</dc:creator>
  <cp:lastModifiedBy>Aysegul KETEN</cp:lastModifiedBy>
  <cp:revision>2</cp:revision>
  <dcterms:created xsi:type="dcterms:W3CDTF">2017-08-16T08:32:00Z</dcterms:created>
  <dcterms:modified xsi:type="dcterms:W3CDTF">2017-08-16T08:32:00Z</dcterms:modified>
</cp:coreProperties>
</file>